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7C" w:rsidRPr="00B26C7C" w:rsidRDefault="00B26C7C" w:rsidP="00B26C7C">
      <w:pPr>
        <w:widowControl/>
        <w:spacing w:line="560" w:lineRule="atLeast"/>
        <w:jc w:val="center"/>
        <w:rPr>
          <w:rFonts w:ascii="方正小标宋简体" w:eastAsia="方正小标宋简体" w:hAnsi="仿宋" w:cs="宋体"/>
          <w:kern w:val="0"/>
          <w:sz w:val="40"/>
          <w:szCs w:val="32"/>
        </w:rPr>
      </w:pPr>
      <w:bookmarkStart w:id="0" w:name="_GoBack"/>
      <w:r w:rsidRPr="00B26C7C">
        <w:rPr>
          <w:rFonts w:ascii="方正小标宋简体" w:eastAsia="方正小标宋简体" w:hAnsi="仿宋" w:cs="宋体" w:hint="eastAsia"/>
          <w:kern w:val="0"/>
          <w:sz w:val="40"/>
          <w:szCs w:val="32"/>
        </w:rPr>
        <w:t>图书馆数字资源校外访问办法</w:t>
      </w:r>
    </w:p>
    <w:bookmarkEnd w:id="0"/>
    <w:p w:rsidR="00B26C7C" w:rsidRDefault="00B26C7C" w:rsidP="00B26C7C">
      <w:pPr>
        <w:widowControl/>
        <w:jc w:val="left"/>
        <w:rPr>
          <w:rFonts w:ascii="宋体" w:eastAsia="宋体" w:hAnsi="宋体" w:cs="宋体"/>
          <w:kern w:val="0"/>
          <w:sz w:val="24"/>
          <w:szCs w:val="24"/>
        </w:rPr>
      </w:pPr>
    </w:p>
    <w:p w:rsidR="00CD7BCD" w:rsidRPr="00B26C7C" w:rsidRDefault="00CD7BCD" w:rsidP="00B26C7C">
      <w:pPr>
        <w:widowControl/>
        <w:jc w:val="left"/>
        <w:rPr>
          <w:rFonts w:ascii="宋体" w:eastAsia="宋体" w:hAnsi="宋体" w:cs="宋体"/>
          <w:vanish/>
          <w:kern w:val="0"/>
          <w:sz w:val="24"/>
          <w:szCs w:val="24"/>
        </w:rPr>
      </w:pP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为更好的满足教工读者在校外使用图书馆数字资源的需求，图书馆数字资源</w:t>
      </w:r>
      <w:r w:rsidR="00CD7BCD">
        <w:rPr>
          <w:rFonts w:ascii="仿宋" w:eastAsia="仿宋" w:hAnsi="仿宋" w:cs="宋体" w:hint="eastAsia"/>
          <w:kern w:val="0"/>
          <w:sz w:val="32"/>
          <w:szCs w:val="32"/>
        </w:rPr>
        <w:t>可以通过VPN系统实现</w:t>
      </w:r>
      <w:r w:rsidRPr="00B26C7C">
        <w:rPr>
          <w:rFonts w:ascii="仿宋" w:eastAsia="仿宋" w:hAnsi="仿宋" w:cs="宋体" w:hint="eastAsia"/>
          <w:kern w:val="0"/>
          <w:sz w:val="32"/>
          <w:szCs w:val="32"/>
        </w:rPr>
        <w:t>校外访问。</w:t>
      </w:r>
    </w:p>
    <w:p w:rsidR="00B26C7C" w:rsidRPr="00B26C7C" w:rsidRDefault="00B26C7C" w:rsidP="00B26C7C">
      <w:pPr>
        <w:widowControl/>
        <w:spacing w:line="560" w:lineRule="atLeast"/>
        <w:ind w:firstLine="640"/>
        <w:jc w:val="left"/>
        <w:rPr>
          <w:rFonts w:ascii="仿宋" w:eastAsia="仿宋" w:hAnsi="仿宋" w:cs="宋体"/>
          <w:kern w:val="0"/>
          <w:sz w:val="32"/>
          <w:szCs w:val="32"/>
        </w:rPr>
      </w:pPr>
      <w:r w:rsidRPr="00B26C7C">
        <w:rPr>
          <w:rFonts w:ascii="仿宋" w:eastAsia="仿宋" w:hAnsi="仿宋" w:cs="宋体" w:hint="eastAsia"/>
          <w:kern w:val="0"/>
          <w:sz w:val="32"/>
          <w:szCs w:val="32"/>
        </w:rPr>
        <w:t>新的VPN访问方式如下：</w:t>
      </w:r>
    </w:p>
    <w:p w:rsidR="00B26C7C" w:rsidRPr="00B26C7C" w:rsidRDefault="00B26C7C" w:rsidP="00B26C7C">
      <w:pPr>
        <w:widowControl/>
        <w:spacing w:line="560" w:lineRule="atLeast"/>
        <w:ind w:firstLine="640"/>
        <w:jc w:val="left"/>
        <w:rPr>
          <w:rFonts w:ascii="仿宋" w:eastAsia="仿宋" w:hAnsi="仿宋" w:cs="宋体"/>
          <w:b/>
          <w:kern w:val="0"/>
          <w:sz w:val="32"/>
          <w:szCs w:val="32"/>
        </w:rPr>
      </w:pPr>
      <w:r w:rsidRPr="00B26C7C">
        <w:rPr>
          <w:rFonts w:ascii="仿宋" w:eastAsia="仿宋" w:hAnsi="仿宋" w:cs="宋体" w:hint="eastAsia"/>
          <w:b/>
          <w:kern w:val="0"/>
          <w:sz w:val="32"/>
          <w:szCs w:val="32"/>
        </w:rPr>
        <w:t>地址：</w:t>
      </w:r>
      <w:r w:rsidRPr="00B26C7C">
        <w:rPr>
          <w:rFonts w:ascii="仿宋" w:eastAsia="仿宋" w:hAnsi="仿宋" w:cs="宋体" w:hint="eastAsia"/>
          <w:b/>
          <w:kern w:val="0"/>
          <w:sz w:val="32"/>
          <w:szCs w:val="32"/>
        </w:rPr>
        <w:tab/>
        <w:t xml:space="preserve"> </w:t>
      </w:r>
      <w:r w:rsidRPr="00B26C7C">
        <w:rPr>
          <w:rFonts w:ascii="仿宋" w:eastAsia="仿宋" w:hAnsi="仿宋" w:cs="宋体" w:hint="eastAsia"/>
          <w:b/>
          <w:kern w:val="0"/>
          <w:sz w:val="32"/>
          <w:szCs w:val="32"/>
        </w:rPr>
        <w:tab/>
      </w:r>
      <w:hyperlink r:id="rId6" w:history="1">
        <w:r w:rsidRPr="00B26C7C">
          <w:rPr>
            <w:rFonts w:ascii="仿宋" w:eastAsia="仿宋" w:hAnsi="仿宋" w:cs="宋体" w:hint="eastAsia"/>
            <w:b/>
            <w:kern w:val="0"/>
            <w:sz w:val="32"/>
            <w:szCs w:val="32"/>
          </w:rPr>
          <w:t>https://111.203.95.13</w:t>
        </w:r>
      </w:hyperlink>
    </w:p>
    <w:p w:rsidR="00B26C7C" w:rsidRPr="00B26C7C" w:rsidRDefault="00B26C7C" w:rsidP="00B26C7C">
      <w:pPr>
        <w:widowControl/>
        <w:spacing w:line="560" w:lineRule="atLeast"/>
        <w:ind w:firstLine="640"/>
        <w:jc w:val="left"/>
        <w:rPr>
          <w:rFonts w:ascii="仿宋" w:eastAsia="仿宋" w:hAnsi="仿宋" w:cs="宋体"/>
          <w:kern w:val="0"/>
          <w:sz w:val="32"/>
          <w:szCs w:val="32"/>
        </w:rPr>
      </w:pPr>
      <w:r w:rsidRPr="00B26C7C">
        <w:rPr>
          <w:rFonts w:ascii="仿宋" w:eastAsia="仿宋" w:hAnsi="仿宋" w:cs="宋体" w:hint="eastAsia"/>
          <w:kern w:val="0"/>
          <w:sz w:val="32"/>
          <w:szCs w:val="32"/>
        </w:rPr>
        <w:t>（注意：第一次访问时浏览器会提示安装插件。）</w:t>
      </w: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图书馆现有中国知网、万方、WestLaw、新东方等20多个各类数据库，图书馆主页的超星发现一站式知识检索获取平台非常方便读者同时在知网、万方、法意、馆藏纸本书等多个文献资源库中查找筛选所需资料。图书馆的网站上有各个数字资源的详细介绍，多数资源还提供移动端APP，如“学习通”、“CNKI全球学术快报”等，全院师生均可使用各类移动端APP在校外访问该资源，具体使用方法参见图书馆网站。</w:t>
      </w: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读者在校外使用图书馆资源，请做到以下几点：</w:t>
      </w: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1.不将使用权限（帐号、密码）转给非我院教工使用。</w:t>
      </w: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2.不对网络资源进行恶意下载。</w:t>
      </w:r>
    </w:p>
    <w:p w:rsidR="00B26C7C" w:rsidRPr="00B26C7C" w:rsidRDefault="00B26C7C" w:rsidP="00B26C7C">
      <w:pPr>
        <w:widowControl/>
        <w:spacing w:line="560" w:lineRule="atLeast"/>
        <w:ind w:firstLine="640"/>
        <w:jc w:val="left"/>
        <w:rPr>
          <w:rFonts w:ascii="宋体" w:eastAsia="宋体" w:hAnsi="宋体" w:cs="宋体"/>
          <w:kern w:val="0"/>
          <w:sz w:val="24"/>
          <w:szCs w:val="24"/>
        </w:rPr>
      </w:pPr>
      <w:r w:rsidRPr="00B26C7C">
        <w:rPr>
          <w:rFonts w:ascii="仿宋" w:eastAsia="仿宋" w:hAnsi="仿宋" w:cs="宋体" w:hint="eastAsia"/>
          <w:kern w:val="0"/>
          <w:sz w:val="32"/>
          <w:szCs w:val="32"/>
        </w:rPr>
        <w:t>3.不用于非教学、科研或者以盈利为目的的使用。</w:t>
      </w:r>
    </w:p>
    <w:p w:rsidR="00715498" w:rsidRPr="006211D8" w:rsidRDefault="00B26C7C" w:rsidP="006211D8">
      <w:pPr>
        <w:widowControl/>
        <w:spacing w:line="560" w:lineRule="atLeast"/>
        <w:ind w:firstLine="640"/>
        <w:jc w:val="left"/>
        <w:rPr>
          <w:rFonts w:ascii="仿宋" w:eastAsia="仿宋" w:hAnsi="仿宋" w:cs="宋体"/>
          <w:kern w:val="0"/>
          <w:sz w:val="32"/>
          <w:szCs w:val="32"/>
        </w:rPr>
      </w:pPr>
      <w:r w:rsidRPr="00B26C7C">
        <w:rPr>
          <w:rFonts w:ascii="仿宋" w:eastAsia="仿宋" w:hAnsi="仿宋" w:cs="宋体" w:hint="eastAsia"/>
          <w:kern w:val="0"/>
          <w:sz w:val="32"/>
          <w:szCs w:val="32"/>
        </w:rPr>
        <w:t>4.不做任何有害网络安全的操作。</w:t>
      </w:r>
    </w:p>
    <w:sectPr w:rsidR="00715498" w:rsidRPr="006211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8D" w:rsidRDefault="005B5C8D" w:rsidP="00715498">
      <w:r>
        <w:separator/>
      </w:r>
    </w:p>
  </w:endnote>
  <w:endnote w:type="continuationSeparator" w:id="0">
    <w:p w:rsidR="005B5C8D" w:rsidRDefault="005B5C8D" w:rsidP="0071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8D" w:rsidRDefault="005B5C8D" w:rsidP="00715498">
      <w:r>
        <w:separator/>
      </w:r>
    </w:p>
  </w:footnote>
  <w:footnote w:type="continuationSeparator" w:id="0">
    <w:p w:rsidR="005B5C8D" w:rsidRDefault="005B5C8D" w:rsidP="0071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C"/>
    <w:rsid w:val="00171C74"/>
    <w:rsid w:val="002F17F9"/>
    <w:rsid w:val="005B5C8D"/>
    <w:rsid w:val="006211D8"/>
    <w:rsid w:val="00644345"/>
    <w:rsid w:val="00715498"/>
    <w:rsid w:val="00917967"/>
    <w:rsid w:val="00B01571"/>
    <w:rsid w:val="00B26C7C"/>
    <w:rsid w:val="00C16E78"/>
    <w:rsid w:val="00CD7BCD"/>
    <w:rsid w:val="00D9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B769A-83C0-4FAB-B88A-FFA5771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6C7C"/>
    <w:rPr>
      <w:color w:val="0000FF"/>
      <w:u w:val="single"/>
    </w:rPr>
  </w:style>
  <w:style w:type="paragraph" w:styleId="a4">
    <w:name w:val="header"/>
    <w:basedOn w:val="a"/>
    <w:link w:val="Char"/>
    <w:uiPriority w:val="99"/>
    <w:unhideWhenUsed/>
    <w:rsid w:val="0071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5498"/>
    <w:rPr>
      <w:sz w:val="18"/>
      <w:szCs w:val="18"/>
    </w:rPr>
  </w:style>
  <w:style w:type="paragraph" w:styleId="a5">
    <w:name w:val="footer"/>
    <w:basedOn w:val="a"/>
    <w:link w:val="Char0"/>
    <w:uiPriority w:val="99"/>
    <w:unhideWhenUsed/>
    <w:rsid w:val="00715498"/>
    <w:pPr>
      <w:tabs>
        <w:tab w:val="center" w:pos="4153"/>
        <w:tab w:val="right" w:pos="8306"/>
      </w:tabs>
      <w:snapToGrid w:val="0"/>
      <w:jc w:val="left"/>
    </w:pPr>
    <w:rPr>
      <w:sz w:val="18"/>
      <w:szCs w:val="18"/>
    </w:rPr>
  </w:style>
  <w:style w:type="character" w:customStyle="1" w:styleId="Char0">
    <w:name w:val="页脚 Char"/>
    <w:basedOn w:val="a0"/>
    <w:link w:val="a5"/>
    <w:uiPriority w:val="99"/>
    <w:rsid w:val="007154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1.203.95.1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zcy</dc:creator>
  <cp:lastModifiedBy>TSG</cp:lastModifiedBy>
  <cp:revision>5</cp:revision>
  <dcterms:created xsi:type="dcterms:W3CDTF">2019-04-27T02:48:00Z</dcterms:created>
  <dcterms:modified xsi:type="dcterms:W3CDTF">2020-10-16T01:59:00Z</dcterms:modified>
</cp:coreProperties>
</file>